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72"/>
      </w:tblGrid>
      <w:tr w:rsidR="00362C8D" w:rsidRPr="00362C8D" w:rsidTr="00362C8D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سند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چشم‌انداز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بيست‌ساله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افق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1404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هجري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شمسي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اتكال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قدرت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لايزال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الهي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پرتو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ايمان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عزم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ملي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كوشش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برنامه‌ريزي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شده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مدبرانة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جمعي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مسير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تحقق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آرمانها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اصول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قانون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اساسي،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چشم‌انداز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بيست‌ساله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: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ايران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كشوري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است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توسعه‌يافته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جايگاه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اول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اقتصادي،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علمي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فناوري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سطح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منطقه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هويت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اسلامي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انقلابي،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الهام‌بخش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جهان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اسلام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تعامل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سازنده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مؤثر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روابط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بين‌الملل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.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جامعة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ايراني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افق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اين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چشم‌انداز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چنين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ويژگي‌هايي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خواهد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داشت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: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* 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توسعه‌يافته،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متناسب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مقتضيات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فرهنگي،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جغرافيايي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تاريخي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خود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متكي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اصول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اخلاقي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ارزشهاي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اسلامي،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ملي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انقلابي،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تأكيد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: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مردم‌سالاري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ديني،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عدالت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اجتماعي،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آزاديهاي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مشروع،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حفظ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كرامت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حقوق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انسانها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بهره‌مند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از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امنيت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اجتماعي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قضائي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.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</w:t>
            </w:r>
            <w:proofErr w:type="gramStart"/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* 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برخوردار</w:t>
            </w:r>
            <w:proofErr w:type="gramEnd"/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از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دانش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پيشرفته،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توانا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توليد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علم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فناوري،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متكي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سهم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برتر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منابع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انساني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سرماية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اجتماعي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توليد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ملي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.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</w:t>
            </w:r>
            <w:proofErr w:type="gramStart"/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* 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امن</w:t>
            </w:r>
            <w:proofErr w:type="gramEnd"/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مستقل،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مقتدر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سامان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دفاعي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مبتني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بازدارندگي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همه‌جانبه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پيوستگي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مردم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حكومت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.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</w:t>
            </w:r>
            <w:proofErr w:type="gramStart"/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* 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برخوردار</w:t>
            </w:r>
            <w:proofErr w:type="gramEnd"/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از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سلامت،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رفاه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امنيت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غذايي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تأمين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اجتماعي،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فرصتهاي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برابر،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توزيع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مناسب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درآمد،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نهاد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مستحكم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خانواده،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به‌دور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از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فقر،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فساد،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تبعيض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بهره‌مند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از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محيط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زيست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مطلوب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.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</w:t>
            </w:r>
            <w:proofErr w:type="gramStart"/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* 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فعال</w:t>
            </w:r>
            <w:proofErr w:type="gramEnd"/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مسؤوليت‌پذير،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ايثارگر،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مؤمن،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رضايتمند،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برخوردار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از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وجدان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كاري،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انضباط،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روحية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تعاون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سازگاري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اجتماعي،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متعهد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انقلاب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نظام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اسلامي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شكوفايي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ايران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مفتخر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ايراني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بودن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.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*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دست‌يافته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جايگاه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اول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اقتصادي،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علمي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فناوري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سطح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منطقة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آسياي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جنوب‌</w:t>
            </w:r>
            <w:proofErr w:type="gramStart"/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غربي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(</w:t>
            </w:r>
            <w:proofErr w:type="gramEnd"/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شامل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آسياي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ميانه،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قفقاز،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خاورميانه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كشورهاي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همسايه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)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تأكيد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جنبش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نرم‌افزاري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توليد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علم،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رشد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پرشتاب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مستمر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اقتصادي،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ارتقاء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نسبي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سطح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درآمد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سرانه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رسيدن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اشتغال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كامل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.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*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الهام‌بخش،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فعال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مؤثر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جهان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اسلام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تحكيم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الگوي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مردم‌سالاري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ديني،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توسعة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كارآمد،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جامعة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اخلاقي،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نوانديشي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پويايي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فكري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اجتماعي،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تأثيرگذار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همگرايي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اسلامي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منطقه‌اي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براساس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تعاليم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اسلامي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انديشه‌هاي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امام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proofErr w:type="gramStart"/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خميني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(</w:t>
            </w:r>
            <w:proofErr w:type="gramEnd"/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ره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).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*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داراي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تعامل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سازنده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مؤثر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جهان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براساس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اصول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عزت،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حكمت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مصلحت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.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     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ملاحظه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: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تهيه،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تدوين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تصويب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برنامه‌هاي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توسعه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بودجه‌هاي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ساليانه،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اين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نكته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مورد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توجه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قرار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گيرد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: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شاخصهاي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كمي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كلان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آنها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ازقبيل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: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نرخ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سرمايه‌گذاري،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درآمد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سرانه،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توليد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ناخالص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ملي،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نرخ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اشتغال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تورم،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كاهش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فاصله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درآمد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ميان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دهك‌هاي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بالا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پائين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جامعه،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رشد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فرهنگ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آموزش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پژوهش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توانايي‌هاي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دفاعي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امنيتي،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بايد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متناسب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سياستهاي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توسعه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اهداف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الزامات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چشم‌انداز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تنظيم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تعيين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گردد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اين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سياستها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و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هدفها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به‌صورت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كامل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مراعات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شود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>.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pic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4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pic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6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pic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7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pic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8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pic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9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lastRenderedPageBreak/>
              <w:t xml:space="preserve">    pic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4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pic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6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pic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>7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قانون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اساسی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</w:rPr>
              <w:t xml:space="preserve">   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آئین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نامه</w:t>
            </w:r>
            <w:r w:rsidRPr="00362C8D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362C8D">
              <w:rPr>
                <w:rFonts w:ascii="Tahoma" w:eastAsia="Times New Roman" w:hAnsi="Tahoma" w:cs="Tahoma" w:hint="cs"/>
                <w:b/>
                <w:bCs/>
                <w:color w:val="333399"/>
                <w:sz w:val="20"/>
                <w:szCs w:val="20"/>
                <w:rtl/>
              </w:rPr>
              <w:t>داخلی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rtl/>
              </w:rPr>
            </w:pP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bookmarkStart w:id="0" w:name="_GoBack"/>
            <w:bookmarkEnd w:id="0"/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color w:val="000080"/>
                <w:rtl/>
              </w:rPr>
              <w:t> 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>           با اتكال به قدرت لايزال الهي و در پرتو ايمان و عزم ملي و كوشش برنامه‌ريزي شده و مدبرانة جمعي و در مسير تحقق آرمانها و اصول قانون اساسي، در چشم‌انداز بيست‌ساله:</w:t>
            </w:r>
          </w:p>
          <w:p w:rsidR="00362C8D" w:rsidRPr="00362C8D" w:rsidRDefault="00362C8D" w:rsidP="00362C8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tbl>
            <w:tblPr>
              <w:bidiVisual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8"/>
            </w:tblGrid>
            <w:tr w:rsidR="00362C8D" w:rsidRPr="00362C8D">
              <w:trPr>
                <w:tblCellSpacing w:w="0" w:type="dxa"/>
              </w:trPr>
              <w:tc>
                <w:tcPr>
                  <w:tcW w:w="9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62C8D" w:rsidRPr="00362C8D" w:rsidRDefault="00362C8D" w:rsidP="00362C8D">
                  <w:pPr>
                    <w:bidi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        ايران كشوري است توسعه‌يافته با جايگاه اول اقتصادي، علمي و فناوري در سطح منطقه با هويت اسلامي و انقلابي، الهام‌بخش در جهان اسلام و با تعامل سازنده و مؤثر در روابط بين‌الملل.</w:t>
                  </w:r>
                </w:p>
              </w:tc>
            </w:tr>
          </w:tbl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62C8D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جامعة ايراني در افق اين چشم‌انداز چنين ويژگي‌هايي خواهد داشت: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>          *  توسعه‌يافته، متناسب با مقتضيات فرهنگي، جغرافيايي و تاريخي خود و متكي بر اصول اخلاقي و ارزشهاي اسلامي، ملي و انقلابي، با تأكيد بر: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>          مردم‌سالاري ديني، عدالت اجتماعي، آزاديهاي مشروع، حفظ كرامت و حقوق انسانها و بهره‌مند از امنيت اجتماعي و قضائي.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lastRenderedPageBreak/>
              <w:t>          *  برخوردار از دانش پيشرفته، توانا در توليد علم و فناوري، متكي بر سهم برتر منابع انساني و سرماية اجتماعي در توليد ملي.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>          *  امن، مستقل، مقتدر با سامان دفاعي مبتني بر بازدارندگي همه‌جانبه و پيوستگي مردم و حكومت.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>          *  برخوردار از سلامت، رفاه و امنيت غذايي ، تأمين اجتماعي، فرصتهاي برابر، توزيع مناسب درآمد، نهاد مستحكم خانواده، به‌دور از فقر، فساد، تبعيض و بهره‌مند از محيط زيست مطلوب.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>          *  فعال، مسؤوليت‌پذير، ايثارگر، مؤمن، رضايتمند، برخوردار از وجدان كاري، انضباط، روحية تعاون و سازگاري اجتماعي، متعهد به انقلاب و نظام اسلامي و شكوفايي ايران و مفتخر به ايراني بودن.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>          * دست‌يافته به جايگاه اول اقتصادي، علمي و فناوري در سطح منطقة آسياي جنوب‌غربي(شامل آسياي ميانه، قفقاز، خاورميانه و كشورهاي همسايه) با تأكيد بر جنبش نرم‌افزاري و توليد علم، رشد پرشتاب و مستمر اقتصادي، ارتقاء نسبي سطح درآمد سرانه و رسيدن به اشتغال كامل.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>          * الهام‌بخش، فعال و مؤثر در جهان اسلام با تحكيم الگوي مردم‌سالاري ديني، توسعة كارآمد، جامعة اخلاقي، نوانديشي و پويايي فكري و اجتماعي، تأثيرگذار بر همگرايي اسلامي و منطقه‌اي براساس تعاليم اسلامي و انديشه‌هاي امام خميني(ره).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>          * داراي تعامل سازنده و مؤثر با جهان براساس اصول عزت، حكمت و مصلحت.</w:t>
            </w:r>
          </w:p>
          <w:p w:rsidR="00362C8D" w:rsidRPr="00362C8D" w:rsidRDefault="00362C8D" w:rsidP="00362C8D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          </w:t>
            </w:r>
            <w:r w:rsidRPr="00362C8D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ملاحظه:</w:t>
            </w:r>
            <w:r w:rsidRPr="00362C8D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در تهيه، تدوين و تصويب برنامه‌هاي توسعه و بودجه‌هاي ساليانه، اين نكته مورد توجه قرار گيرد كه: شاخصهاي كمي كلان آنها ازقبيل: نرخ سرمايه‌گذاري، درآمد سرانه، توليد ناخالص ملي، نرخ اشتغال و تورم، كاهش فاصله درآمد ميان دهك‌هاي بالا و پائين جامعه، رشد فرهنگ و آموزش و پژوهش و توانايي‌هاي دفاعي و امنيتي، بايد متناسب با سياستهاي توسعه و اهداف و الزامات چشم‌انداز تنظيم و تعيين گردد و اين سياستها و هدفها به‌صورت كامل مراعات شود.</w:t>
            </w:r>
          </w:p>
        </w:tc>
      </w:tr>
    </w:tbl>
    <w:tbl>
      <w:tblPr>
        <w:bidiVisual/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00"/>
      </w:tblGrid>
      <w:tr w:rsidR="00362C8D" w:rsidRPr="00362C8D" w:rsidTr="00362C8D">
        <w:trPr>
          <w:tblCellSpacing w:w="30" w:type="dxa"/>
        </w:trPr>
        <w:tc>
          <w:tcPr>
            <w:tcW w:w="0" w:type="auto"/>
            <w:vAlign w:val="center"/>
            <w:hideMark/>
          </w:tcPr>
          <w:p w:rsidR="00362C8D" w:rsidRPr="00362C8D" w:rsidRDefault="00362C8D" w:rsidP="00362C8D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62C8D" w:rsidRPr="00362C8D" w:rsidRDefault="00362C8D" w:rsidP="00362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047750"/>
            <wp:effectExtent l="0" t="0" r="9525" b="0"/>
            <wp:docPr id="8" name="Picture 8" descr="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8D" w:rsidRPr="00362C8D" w:rsidRDefault="00362C8D" w:rsidP="00362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076325"/>
            <wp:effectExtent l="0" t="0" r="9525" b="9525"/>
            <wp:docPr id="7" name="Picture 7" descr="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8D" w:rsidRPr="00362C8D" w:rsidRDefault="00362C8D" w:rsidP="00362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076325"/>
            <wp:effectExtent l="0" t="0" r="9525" b="9525"/>
            <wp:docPr id="6" name="Picture 6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8D" w:rsidRPr="00362C8D" w:rsidRDefault="00362C8D" w:rsidP="00362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47825" cy="1133475"/>
            <wp:effectExtent l="0" t="0" r="9525" b="9525"/>
            <wp:docPr id="5" name="Picture 5" descr="pi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8D" w:rsidRPr="00362C8D" w:rsidRDefault="00362C8D" w:rsidP="00362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076325"/>
            <wp:effectExtent l="0" t="0" r="9525" b="9525"/>
            <wp:docPr id="4" name="Picture 4" descr="pi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8D" w:rsidRPr="00362C8D" w:rsidRDefault="00362C8D" w:rsidP="00362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076325"/>
            <wp:effectExtent l="0" t="0" r="9525" b="9525"/>
            <wp:docPr id="3" name="Picture 3" descr="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8D" w:rsidRPr="00362C8D" w:rsidRDefault="00362C8D" w:rsidP="00362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076325"/>
            <wp:effectExtent l="0" t="0" r="9525" b="9525"/>
            <wp:docPr id="2" name="Picture 2" descr="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8D" w:rsidRPr="00362C8D" w:rsidRDefault="00362C8D" w:rsidP="00362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028700"/>
            <wp:effectExtent l="0" t="0" r="9525" b="0"/>
            <wp:docPr id="1" name="Picture 1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8D" w:rsidRPr="00362C8D" w:rsidRDefault="00362C8D" w:rsidP="00362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362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قانون اساسی</w:t>
        </w:r>
      </w:hyperlink>
    </w:p>
    <w:p w:rsidR="00362C8D" w:rsidRPr="00362C8D" w:rsidRDefault="00362C8D" w:rsidP="00362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362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آئین نامه داخلی</w:t>
        </w:r>
      </w:hyperlink>
    </w:p>
    <w:p w:rsidR="00362C8D" w:rsidRPr="00362C8D" w:rsidRDefault="00362C8D" w:rsidP="00362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C8D">
        <w:rPr>
          <w:rFonts w:ascii="Times New Roman" w:eastAsia="Times New Roman" w:hAnsi="Times New Roman" w:cs="Times New Roman"/>
          <w:sz w:val="24"/>
          <w:szCs w:val="24"/>
        </w:rPr>
        <w:br/>
      </w:r>
      <w:r w:rsidRPr="00362C8D">
        <w:rPr>
          <w:rFonts w:ascii="Times New Roman" w:eastAsia="Times New Roman" w:hAnsi="Times New Roman" w:cs="Times New Roman"/>
          <w:sz w:val="24"/>
          <w:szCs w:val="24"/>
        </w:rPr>
        <w:br/>
      </w:r>
      <w:r w:rsidRPr="00362C8D">
        <w:rPr>
          <w:rFonts w:ascii="Times New Roman" w:eastAsia="Times New Roman" w:hAnsi="Times New Roman" w:cs="Times New Roman"/>
          <w:sz w:val="24"/>
          <w:szCs w:val="24"/>
        </w:rPr>
        <w:br/>
      </w:r>
      <w:r w:rsidRPr="00362C8D">
        <w:rPr>
          <w:rFonts w:ascii="Times New Roman" w:eastAsia="Times New Roman" w:hAnsi="Times New Roman" w:cs="Times New Roman"/>
          <w:sz w:val="24"/>
          <w:szCs w:val="24"/>
        </w:rPr>
        <w:br/>
      </w:r>
      <w:r w:rsidRPr="00362C8D">
        <w:rPr>
          <w:rFonts w:ascii="Times New Roman" w:eastAsia="Times New Roman" w:hAnsi="Times New Roman" w:cs="Times New Roman"/>
          <w:sz w:val="24"/>
          <w:szCs w:val="24"/>
        </w:rPr>
        <w:br/>
      </w:r>
      <w:r w:rsidRPr="00362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5972" w:rsidRDefault="00705972"/>
    <w:sectPr w:rsidR="0070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0AD"/>
    <w:multiLevelType w:val="multilevel"/>
    <w:tmpl w:val="9A4C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404E8"/>
    <w:multiLevelType w:val="multilevel"/>
    <w:tmpl w:val="F4E4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8D"/>
    <w:rsid w:val="00362C8D"/>
    <w:rsid w:val="00705972"/>
    <w:rsid w:val="00D117B1"/>
    <w:rsid w:val="00D5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C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2C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C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2C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parliran.ir/index.aspx?siteid=1&amp;siteid=1&amp;pageid=225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arliran.ir/index.aspx?siteid=1&amp;siteid=1&amp;pageid=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2013-01-04T06:10:00Z</dcterms:created>
  <dcterms:modified xsi:type="dcterms:W3CDTF">2013-01-04T06:12:00Z</dcterms:modified>
</cp:coreProperties>
</file>